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33B97" w14:textId="661AB3F0" w:rsidR="00F61345" w:rsidRDefault="00486319" w:rsidP="00F61345">
      <w:pPr>
        <w:pStyle w:val="Title"/>
        <w:rPr>
          <w:sz w:val="24"/>
        </w:rPr>
      </w:pPr>
      <w:r>
        <w:rPr>
          <w:sz w:val="24"/>
        </w:rPr>
        <w:t xml:space="preserve">Final </w:t>
      </w:r>
      <w:r w:rsidR="00F61345">
        <w:rPr>
          <w:sz w:val="24"/>
        </w:rPr>
        <w:t xml:space="preserve">Video Game Rhetorical Analysis </w:t>
      </w:r>
      <w:r>
        <w:rPr>
          <w:sz w:val="24"/>
        </w:rPr>
        <w:t xml:space="preserve">Research </w:t>
      </w:r>
      <w:r w:rsidR="00F61345">
        <w:rPr>
          <w:sz w:val="24"/>
        </w:rPr>
        <w:t>Essay</w:t>
      </w:r>
    </w:p>
    <w:p w14:paraId="2975EFDB" w14:textId="4C81F759" w:rsidR="005F4B01" w:rsidRDefault="005F4B01" w:rsidP="00F61345">
      <w:pPr>
        <w:pStyle w:val="Title"/>
        <w:rPr>
          <w:sz w:val="24"/>
        </w:rPr>
      </w:pPr>
      <w:r>
        <w:rPr>
          <w:sz w:val="24"/>
        </w:rPr>
        <w:t>ENG 2770</w:t>
      </w:r>
    </w:p>
    <w:p w14:paraId="30FAFA88" w14:textId="68326A8D" w:rsidR="005F4B01" w:rsidRDefault="005F4B01" w:rsidP="00F61345">
      <w:pPr>
        <w:pStyle w:val="Title"/>
        <w:rPr>
          <w:sz w:val="24"/>
        </w:rPr>
      </w:pPr>
      <w:r>
        <w:rPr>
          <w:sz w:val="24"/>
        </w:rPr>
        <w:t>Professor Piero</w:t>
      </w:r>
    </w:p>
    <w:p w14:paraId="46B1DDDB" w14:textId="77777777" w:rsidR="00F61345" w:rsidRPr="00335362" w:rsidRDefault="00F61345" w:rsidP="00F61345">
      <w:pPr>
        <w:pStyle w:val="Title"/>
        <w:rPr>
          <w:i/>
          <w:sz w:val="24"/>
        </w:rPr>
      </w:pPr>
    </w:p>
    <w:p w14:paraId="3098F7C5" w14:textId="77777777" w:rsidR="00F61345" w:rsidRPr="00F71062" w:rsidRDefault="00F61345" w:rsidP="00F61345">
      <w:pPr>
        <w:jc w:val="center"/>
        <w:rPr>
          <w:b/>
          <w:bCs/>
        </w:rPr>
      </w:pPr>
    </w:p>
    <w:p w14:paraId="776618E7" w14:textId="36EDEE8A" w:rsidR="00F61345" w:rsidRPr="00F71062" w:rsidRDefault="00F61345" w:rsidP="00F61345">
      <w:r w:rsidRPr="00F71062">
        <w:rPr>
          <w:b/>
          <w:bCs/>
        </w:rPr>
        <w:t>Length:</w:t>
      </w:r>
      <w:r w:rsidRPr="00F71062">
        <w:rPr>
          <w:b/>
          <w:bCs/>
        </w:rPr>
        <w:tab/>
      </w:r>
      <w:r w:rsidRPr="00F71062">
        <w:rPr>
          <w:b/>
          <w:bCs/>
        </w:rPr>
        <w:tab/>
      </w:r>
      <w:r w:rsidRPr="00F71062">
        <w:rPr>
          <w:b/>
          <w:bCs/>
        </w:rPr>
        <w:tab/>
      </w:r>
      <w:r w:rsidR="00486319">
        <w:t>8-10</w:t>
      </w:r>
      <w:r w:rsidRPr="00F71062">
        <w:t xml:space="preserve"> </w:t>
      </w:r>
      <w:r>
        <w:t xml:space="preserve">full </w:t>
      </w:r>
      <w:r w:rsidRPr="00F71062">
        <w:t>pages</w:t>
      </w:r>
    </w:p>
    <w:p w14:paraId="22D65C0B" w14:textId="77777777" w:rsidR="00F61345" w:rsidRPr="00F71062" w:rsidRDefault="00F61345" w:rsidP="00F61345">
      <w:pPr>
        <w:pStyle w:val="Heading1"/>
        <w:jc w:val="left"/>
        <w:rPr>
          <w:rFonts w:ascii="Times New Roman" w:hAnsi="Times New Roman"/>
          <w:b w:val="0"/>
          <w:bCs/>
          <w:sz w:val="24"/>
        </w:rPr>
      </w:pPr>
      <w:r>
        <w:rPr>
          <w:rFonts w:ascii="Times New Roman" w:hAnsi="Times New Roman"/>
          <w:sz w:val="24"/>
        </w:rPr>
        <w:t>Points</w:t>
      </w:r>
      <w:r w:rsidRPr="00F71062">
        <w:rPr>
          <w:rFonts w:ascii="Times New Roman" w:hAnsi="Times New Roman"/>
          <w:sz w:val="24"/>
        </w:rPr>
        <w:t>:</w:t>
      </w:r>
      <w:r w:rsidRPr="00F71062">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val="0"/>
          <w:sz w:val="24"/>
        </w:rPr>
        <w:t>100</w:t>
      </w:r>
    </w:p>
    <w:p w14:paraId="1495CADF" w14:textId="77777777" w:rsidR="00F61345" w:rsidRDefault="00F61345" w:rsidP="00F61345">
      <w:pPr>
        <w:rPr>
          <w:b/>
          <w:bCs/>
        </w:rPr>
      </w:pPr>
      <w:r>
        <w:rPr>
          <w:b/>
          <w:bCs/>
        </w:rPr>
        <w:t>Final Due Date:</w:t>
      </w:r>
      <w:r>
        <w:rPr>
          <w:b/>
          <w:bCs/>
        </w:rPr>
        <w:tab/>
      </w:r>
      <w:r>
        <w:rPr>
          <w:b/>
          <w:bCs/>
        </w:rPr>
        <w:tab/>
        <w:t>See Syllabus</w:t>
      </w:r>
    </w:p>
    <w:p w14:paraId="51947B51" w14:textId="77777777" w:rsidR="00F61345" w:rsidRPr="00F71062" w:rsidRDefault="00F61345" w:rsidP="00F61345">
      <w:r w:rsidRPr="00F71062">
        <w:rPr>
          <w:b/>
          <w:bCs/>
        </w:rPr>
        <w:tab/>
      </w:r>
    </w:p>
    <w:p w14:paraId="484BB601" w14:textId="77777777" w:rsidR="00F61345" w:rsidRPr="00F71062" w:rsidRDefault="00F61345" w:rsidP="00F61345">
      <w:pPr>
        <w:rPr>
          <w:b/>
          <w:bCs/>
        </w:rPr>
      </w:pPr>
    </w:p>
    <w:p w14:paraId="1B922D91" w14:textId="77777777" w:rsidR="00F61345" w:rsidRPr="00F71062" w:rsidRDefault="00F61345" w:rsidP="00F61345">
      <w:pPr>
        <w:pStyle w:val="Heading1"/>
        <w:jc w:val="left"/>
        <w:rPr>
          <w:rFonts w:ascii="Times New Roman" w:hAnsi="Times New Roman"/>
          <w:sz w:val="24"/>
        </w:rPr>
      </w:pPr>
      <w:r w:rsidRPr="00F71062">
        <w:rPr>
          <w:rFonts w:ascii="Times New Roman" w:hAnsi="Times New Roman"/>
          <w:sz w:val="24"/>
        </w:rPr>
        <w:t>Purpose</w:t>
      </w:r>
    </w:p>
    <w:p w14:paraId="51EAC80D" w14:textId="311767F6" w:rsidR="00F61345" w:rsidRPr="00F61345" w:rsidRDefault="00F61345" w:rsidP="00F61345">
      <w:pPr>
        <w:pStyle w:val="Heading1"/>
        <w:jc w:val="left"/>
        <w:rPr>
          <w:rFonts w:ascii="Times New Roman" w:hAnsi="Times New Roman"/>
          <w:b w:val="0"/>
          <w:sz w:val="24"/>
        </w:rPr>
      </w:pPr>
      <w:r>
        <w:rPr>
          <w:rFonts w:ascii="Times New Roman" w:hAnsi="Times New Roman"/>
          <w:b w:val="0"/>
          <w:sz w:val="24"/>
        </w:rPr>
        <w:t>This essay builds on the previous essay</w:t>
      </w:r>
      <w:r w:rsidR="00486319">
        <w:rPr>
          <w:rFonts w:ascii="Times New Roman" w:hAnsi="Times New Roman"/>
          <w:b w:val="0"/>
          <w:sz w:val="24"/>
        </w:rPr>
        <w:t xml:space="preserve"> and writing/reflection/research throughout the course</w:t>
      </w:r>
      <w:r>
        <w:rPr>
          <w:rFonts w:ascii="Times New Roman" w:hAnsi="Times New Roman"/>
          <w:b w:val="0"/>
          <w:sz w:val="24"/>
        </w:rPr>
        <w:t xml:space="preserve"> by extending close reading, analysis, and argumentation skills to the analysis of </w:t>
      </w:r>
      <w:r w:rsidR="00486319">
        <w:rPr>
          <w:rFonts w:ascii="Times New Roman" w:hAnsi="Times New Roman"/>
          <w:b w:val="0"/>
          <w:sz w:val="24"/>
        </w:rPr>
        <w:t>a video game of your choice.</w:t>
      </w:r>
      <w:r>
        <w:rPr>
          <w:rFonts w:ascii="Times New Roman" w:hAnsi="Times New Roman"/>
          <w:b w:val="0"/>
          <w:sz w:val="24"/>
        </w:rPr>
        <w:t xml:space="preserve"> As an increasingly dominant cultural form, video games work rhetorically, which is to say that they persuade us (as we read in Ian </w:t>
      </w:r>
      <w:proofErr w:type="spellStart"/>
      <w:r>
        <w:rPr>
          <w:rFonts w:ascii="Times New Roman" w:hAnsi="Times New Roman"/>
          <w:b w:val="0"/>
          <w:sz w:val="24"/>
        </w:rPr>
        <w:t>Bogost’s</w:t>
      </w:r>
      <w:proofErr w:type="spellEnd"/>
      <w:r>
        <w:rPr>
          <w:rFonts w:ascii="Times New Roman" w:hAnsi="Times New Roman"/>
          <w:b w:val="0"/>
          <w:sz w:val="24"/>
        </w:rPr>
        <w:t xml:space="preserve"> work). In this </w:t>
      </w:r>
      <w:r w:rsidR="00486319">
        <w:rPr>
          <w:rFonts w:ascii="Times New Roman" w:hAnsi="Times New Roman"/>
          <w:b w:val="0"/>
          <w:sz w:val="24"/>
        </w:rPr>
        <w:t>paper</w:t>
      </w:r>
      <w:r>
        <w:rPr>
          <w:rFonts w:ascii="Times New Roman" w:hAnsi="Times New Roman"/>
          <w:b w:val="0"/>
          <w:sz w:val="24"/>
        </w:rPr>
        <w:t>, we want to do the following: 1) analyze video games as culturally important, influential, and persuasive texts, 2) analyze the rhetoric</w:t>
      </w:r>
      <w:r w:rsidR="00486319">
        <w:rPr>
          <w:rFonts w:ascii="Times New Roman" w:hAnsi="Times New Roman"/>
          <w:b w:val="0"/>
          <w:sz w:val="24"/>
        </w:rPr>
        <w:t>s</w:t>
      </w:r>
      <w:r>
        <w:rPr>
          <w:rFonts w:ascii="Times New Roman" w:hAnsi="Times New Roman"/>
          <w:b w:val="0"/>
          <w:sz w:val="24"/>
        </w:rPr>
        <w:t xml:space="preserve"> at play in </w:t>
      </w:r>
      <w:r w:rsidR="00486319" w:rsidRPr="00486319">
        <w:rPr>
          <w:rFonts w:ascii="Times New Roman" w:hAnsi="Times New Roman"/>
          <w:b w:val="0"/>
          <w:iCs/>
          <w:sz w:val="24"/>
        </w:rPr>
        <w:t>a particular</w:t>
      </w:r>
      <w:r w:rsidRPr="00486319">
        <w:rPr>
          <w:rFonts w:ascii="Times New Roman" w:hAnsi="Times New Roman"/>
          <w:b w:val="0"/>
          <w:iCs/>
          <w:sz w:val="24"/>
        </w:rPr>
        <w:t xml:space="preserve"> </w:t>
      </w:r>
      <w:r>
        <w:rPr>
          <w:rFonts w:ascii="Times New Roman" w:hAnsi="Times New Roman"/>
          <w:b w:val="0"/>
          <w:sz w:val="24"/>
        </w:rPr>
        <w:t xml:space="preserve">another game with which you choose to work, and 3) write an argumentative essay that analyzes the rhetoric of that game </w:t>
      </w:r>
      <w:r w:rsidR="00486319">
        <w:rPr>
          <w:rFonts w:ascii="Times New Roman" w:hAnsi="Times New Roman"/>
          <w:b w:val="0"/>
          <w:sz w:val="24"/>
        </w:rPr>
        <w:t>using</w:t>
      </w:r>
      <w:r>
        <w:rPr>
          <w:rFonts w:ascii="Times New Roman" w:hAnsi="Times New Roman"/>
          <w:b w:val="0"/>
          <w:sz w:val="24"/>
        </w:rPr>
        <w:t xml:space="preserve"> a particular </w:t>
      </w:r>
      <w:r w:rsidR="00486319">
        <w:rPr>
          <w:rFonts w:ascii="Times New Roman" w:hAnsi="Times New Roman"/>
          <w:b w:val="0"/>
          <w:sz w:val="24"/>
        </w:rPr>
        <w:t>humanities method discussed/modeled in the course</w:t>
      </w:r>
      <w:r>
        <w:rPr>
          <w:rFonts w:ascii="Times New Roman" w:hAnsi="Times New Roman"/>
          <w:b w:val="0"/>
          <w:sz w:val="24"/>
        </w:rPr>
        <w:t xml:space="preserve">. </w:t>
      </w:r>
      <w:r>
        <w:rPr>
          <w:rFonts w:ascii="Times New Roman" w:hAnsi="Times New Roman"/>
          <w:b w:val="0"/>
          <w:i/>
          <w:sz w:val="24"/>
        </w:rPr>
        <w:t xml:space="preserve">You will not be graded on how </w:t>
      </w:r>
      <w:r>
        <w:rPr>
          <w:rFonts w:ascii="Times New Roman" w:hAnsi="Times New Roman"/>
          <w:i/>
          <w:sz w:val="24"/>
        </w:rPr>
        <w:t>well</w:t>
      </w:r>
      <w:r>
        <w:rPr>
          <w:rFonts w:ascii="Times New Roman" w:hAnsi="Times New Roman"/>
          <w:b w:val="0"/>
          <w:i/>
          <w:sz w:val="24"/>
        </w:rPr>
        <w:t xml:space="preserve"> you play the game but instead on the effectiveness of your argumentation and writing</w:t>
      </w:r>
      <w:r>
        <w:rPr>
          <w:rFonts w:ascii="Times New Roman" w:hAnsi="Times New Roman"/>
          <w:b w:val="0"/>
          <w:sz w:val="24"/>
        </w:rPr>
        <w:t xml:space="preserve">. </w:t>
      </w:r>
    </w:p>
    <w:p w14:paraId="3709734A" w14:textId="77777777" w:rsidR="00F61345" w:rsidRPr="002E1015" w:rsidRDefault="00F61345" w:rsidP="00F61345"/>
    <w:p w14:paraId="0098AC30" w14:textId="77777777" w:rsidR="00F61345" w:rsidRPr="00F71062" w:rsidRDefault="00F61345" w:rsidP="00F61345">
      <w:pPr>
        <w:pStyle w:val="Heading1"/>
        <w:jc w:val="left"/>
        <w:rPr>
          <w:rFonts w:ascii="Times New Roman" w:hAnsi="Times New Roman"/>
          <w:sz w:val="24"/>
        </w:rPr>
      </w:pPr>
      <w:r w:rsidRPr="00F71062">
        <w:rPr>
          <w:rFonts w:ascii="Times New Roman" w:hAnsi="Times New Roman"/>
          <w:sz w:val="24"/>
        </w:rPr>
        <w:t>Audience</w:t>
      </w:r>
    </w:p>
    <w:p w14:paraId="7C1259CB" w14:textId="4DC4C7DB" w:rsidR="00F61345" w:rsidRDefault="00F61345" w:rsidP="00F61345">
      <w:r>
        <w:t>Your intended audience for this assignment will be the other members of the class</w:t>
      </w:r>
      <w:r w:rsidR="00486319">
        <w:t xml:space="preserve"> and scholars in game studies</w:t>
      </w:r>
      <w:r>
        <w:t>. As always, you need to think about our needs as readers, whether you’re writing about the game we all played or you’re writing about another game.</w:t>
      </w:r>
    </w:p>
    <w:p w14:paraId="670BAEF7" w14:textId="77777777" w:rsidR="00F61345" w:rsidRDefault="00F61345" w:rsidP="00F61345"/>
    <w:p w14:paraId="4644269A" w14:textId="77777777" w:rsidR="00F61345" w:rsidRPr="00F71062" w:rsidRDefault="00F61345" w:rsidP="00F61345">
      <w:pPr>
        <w:pStyle w:val="Heading1"/>
        <w:jc w:val="left"/>
        <w:rPr>
          <w:rFonts w:ascii="Times New Roman" w:hAnsi="Times New Roman"/>
          <w:sz w:val="24"/>
        </w:rPr>
      </w:pPr>
      <w:r w:rsidRPr="00F71062">
        <w:rPr>
          <w:rFonts w:ascii="Times New Roman" w:hAnsi="Times New Roman"/>
          <w:sz w:val="24"/>
        </w:rPr>
        <w:t>Assignment</w:t>
      </w:r>
    </w:p>
    <w:p w14:paraId="3F89B8DD" w14:textId="30AC8592" w:rsidR="00F61345" w:rsidRDefault="00F61345" w:rsidP="00F61345">
      <w:r>
        <w:t>You should write an essay of</w:t>
      </w:r>
      <w:r w:rsidR="00486319">
        <w:t xml:space="preserve"> 8-10</w:t>
      </w:r>
      <w:r>
        <w:t xml:space="preserve"> pages based on the following prompt:</w:t>
      </w:r>
    </w:p>
    <w:p w14:paraId="2185C4BD" w14:textId="77777777" w:rsidR="00F61345" w:rsidRDefault="00F61345" w:rsidP="00F61345"/>
    <w:p w14:paraId="43FDA7A2" w14:textId="030E48FE" w:rsidR="006654C6" w:rsidRPr="006654C6" w:rsidRDefault="00F61345" w:rsidP="006654C6">
      <w:pPr>
        <w:pStyle w:val="ListParagraph"/>
        <w:numPr>
          <w:ilvl w:val="0"/>
          <w:numId w:val="3"/>
        </w:numPr>
      </w:pPr>
      <w:r>
        <w:t xml:space="preserve">Choose </w:t>
      </w:r>
      <w:r>
        <w:rPr>
          <w:u w:val="single"/>
        </w:rPr>
        <w:t>one</w:t>
      </w:r>
      <w:r>
        <w:t xml:space="preserve"> video game </w:t>
      </w:r>
      <w:r w:rsidR="00486319">
        <w:t>(it can be one we read about/played in the course or one you choose)</w:t>
      </w:r>
      <w:r>
        <w:t xml:space="preserve">, and </w:t>
      </w:r>
      <w:r w:rsidR="00DF1133">
        <w:t xml:space="preserve">compose a thesis-driven </w:t>
      </w:r>
      <w:r w:rsidR="00486319">
        <w:t xml:space="preserve">research </w:t>
      </w:r>
      <w:r w:rsidR="00DF1133">
        <w:t xml:space="preserve">essay that analyzes the game rhetorically through a particular socio-cultural </w:t>
      </w:r>
      <w:r w:rsidR="00486319">
        <w:t>methodology</w:t>
      </w:r>
      <w:r>
        <w:t xml:space="preserve">. </w:t>
      </w:r>
      <w:r w:rsidR="00DF1133">
        <w:t>F</w:t>
      </w:r>
      <w:r>
        <w:t>ocus on one specific cultural issue (see the Week 8 Lesson folder for ideas) to guide your rhetorical argument. Support your analysis with direct analysis of the game, sound argumentation, and research. While some</w:t>
      </w:r>
      <w:r w:rsidR="00DF1133">
        <w:t xml:space="preserve"> brief</w:t>
      </w:r>
      <w:r>
        <w:t xml:space="preserve"> discussion of ethos, pathos, and logos is needed in this essay, your essay should focus on an argument that you make that takes up some </w:t>
      </w:r>
      <w:r w:rsidR="000E5E5E">
        <w:t>cultural, rhetorical, sociological, or philosophical issue that you identify in the game-text</w:t>
      </w:r>
      <w:r w:rsidR="00DF1133">
        <w:t xml:space="preserve"> as being important</w:t>
      </w:r>
      <w:r w:rsidR="000E5E5E">
        <w:t xml:space="preserve">. You’ll need to use at least </w:t>
      </w:r>
      <w:r w:rsidR="00A90FD6">
        <w:t>8</w:t>
      </w:r>
      <w:r w:rsidR="000E5E5E">
        <w:t xml:space="preserve"> peer-reviewed scholarly sources to</w:t>
      </w:r>
      <w:r w:rsidR="006654C6">
        <w:t xml:space="preserve"> </w:t>
      </w:r>
      <w:r w:rsidR="000E5E5E">
        <w:t>support your claims</w:t>
      </w:r>
      <w:r w:rsidR="00205977">
        <w:t xml:space="preserve"> (</w:t>
      </w:r>
      <w:proofErr w:type="spellStart"/>
      <w:r w:rsidR="00205977">
        <w:t>Bogost’s</w:t>
      </w:r>
      <w:proofErr w:type="spellEnd"/>
      <w:r w:rsidR="00205977">
        <w:t xml:space="preserve"> essay can be one of them, though it doesn’t have to be)</w:t>
      </w:r>
      <w:r w:rsidR="000E5E5E">
        <w:t>.</w:t>
      </w:r>
      <w:r w:rsidR="006654C6" w:rsidRPr="006654C6">
        <w:rPr>
          <w:rFonts w:ascii="Arial" w:hAnsi="Arial" w:cs="Arial"/>
          <w:color w:val="000000"/>
          <w:sz w:val="20"/>
          <w:szCs w:val="20"/>
          <w:shd w:val="clear" w:color="auto" w:fill="FFFFFF"/>
        </w:rPr>
        <w:t xml:space="preserve"> </w:t>
      </w:r>
      <w:r w:rsidR="006654C6" w:rsidRPr="006654C6">
        <w:t>You may use some of the sources we worked with in class, but you should also find your own research as well. See the "Research Resources" tab in Blackboard for more help with this. </w:t>
      </w:r>
    </w:p>
    <w:p w14:paraId="23D940F5" w14:textId="7514D19B" w:rsidR="00F61345" w:rsidRDefault="00F61345" w:rsidP="006654C6">
      <w:pPr>
        <w:ind w:left="420"/>
      </w:pPr>
    </w:p>
    <w:p w14:paraId="609DB69E" w14:textId="77777777" w:rsidR="000E5E5E" w:rsidRDefault="000E5E5E" w:rsidP="000E5E5E"/>
    <w:p w14:paraId="1D73AD68" w14:textId="77777777" w:rsidR="000E5E5E" w:rsidRDefault="000E5E5E" w:rsidP="000E5E5E">
      <w:pPr>
        <w:rPr>
          <w:b/>
        </w:rPr>
      </w:pPr>
      <w:r>
        <w:rPr>
          <w:b/>
        </w:rPr>
        <w:t>Research</w:t>
      </w:r>
    </w:p>
    <w:p w14:paraId="21AF0683" w14:textId="77777777" w:rsidR="00F003CE" w:rsidRDefault="00F003CE" w:rsidP="00F003CE">
      <w:pPr>
        <w:pStyle w:val="NormalWeb"/>
        <w:spacing w:before="0" w:beforeAutospacing="0" w:after="240" w:afterAutospacing="0"/>
        <w:rPr>
          <w:rFonts w:ascii="Arial" w:hAnsi="Arial" w:cs="Arial"/>
          <w:color w:val="000000"/>
        </w:rPr>
      </w:pPr>
      <w:r>
        <w:rPr>
          <w:rFonts w:ascii="Arial" w:hAnsi="Arial" w:cs="Arial"/>
          <w:color w:val="000000"/>
        </w:rPr>
        <w:t>Please use the ENG 2770 Research Guide to find your peer-reviewed research. It's available here and is listed under the "Research Resources tab in Blackboard:</w:t>
      </w:r>
    </w:p>
    <w:p w14:paraId="5299957F" w14:textId="1C78C354" w:rsidR="00F003CE" w:rsidRDefault="00697AFD" w:rsidP="00F003CE">
      <w:pPr>
        <w:pStyle w:val="NormalWeb"/>
        <w:spacing w:before="0" w:beforeAutospacing="0" w:after="0" w:afterAutospacing="0"/>
        <w:rPr>
          <w:rFonts w:ascii="Arial" w:hAnsi="Arial" w:cs="Arial"/>
          <w:color w:val="000000"/>
        </w:rPr>
      </w:pPr>
      <w:hyperlink r:id="rId5" w:tgtFrame="_blank" w:history="1">
        <w:r w:rsidR="00F003CE">
          <w:rPr>
            <w:rStyle w:val="Hyperlink"/>
            <w:rFonts w:ascii="inherit" w:hAnsi="inherit" w:cs="Arial"/>
            <w:color w:val="1874A4"/>
            <w:sz w:val="20"/>
            <w:bdr w:val="none" w:sz="0" w:space="0" w:color="auto" w:frame="1"/>
          </w:rPr>
          <w:t> https://libguides.tri-c.edu/gaming</w:t>
        </w:r>
      </w:hyperlink>
    </w:p>
    <w:p w14:paraId="5FEA24D0" w14:textId="77777777" w:rsidR="00F003CE" w:rsidRDefault="00F003CE" w:rsidP="00F003CE">
      <w:pPr>
        <w:pStyle w:val="NormalWeb"/>
        <w:spacing w:before="0" w:beforeAutospacing="0" w:after="0" w:afterAutospacing="0"/>
        <w:rPr>
          <w:rFonts w:ascii="Arial" w:hAnsi="Arial" w:cs="Arial"/>
          <w:color w:val="000000"/>
        </w:rPr>
      </w:pPr>
    </w:p>
    <w:p w14:paraId="69091508" w14:textId="77777777" w:rsidR="00F003CE" w:rsidRDefault="00F003CE" w:rsidP="00F003CE">
      <w:pPr>
        <w:pStyle w:val="NormalWeb"/>
        <w:spacing w:before="0" w:beforeAutospacing="0" w:after="0" w:afterAutospacing="0"/>
        <w:rPr>
          <w:rFonts w:ascii="Arial" w:hAnsi="Arial" w:cs="Arial"/>
          <w:color w:val="000000"/>
        </w:rPr>
      </w:pPr>
      <w:r>
        <w:rPr>
          <w:rFonts w:ascii="Arial" w:hAnsi="Arial" w:cs="Arial"/>
          <w:i/>
          <w:iCs/>
          <w:color w:val="000000"/>
        </w:rPr>
        <w:t>Be sure to search </w:t>
      </w:r>
      <w:r>
        <w:rPr>
          <w:rStyle w:val="mceitemhiddenspellword"/>
          <w:rFonts w:ascii="inherit" w:hAnsi="inherit" w:cs="Arial"/>
          <w:i/>
          <w:iCs/>
          <w:color w:val="000000"/>
          <w:sz w:val="20"/>
          <w:szCs w:val="20"/>
          <w:bdr w:val="none" w:sz="0" w:space="0" w:color="auto" w:frame="1"/>
        </w:rPr>
        <w:t>Tri</w:t>
      </w:r>
      <w:r>
        <w:rPr>
          <w:rFonts w:ascii="Arial" w:hAnsi="Arial" w:cs="Arial"/>
          <w:i/>
          <w:iCs/>
          <w:color w:val="000000"/>
        </w:rPr>
        <w:t>-C’s library as well as </w:t>
      </w:r>
      <w:proofErr w:type="spellStart"/>
      <w:r>
        <w:rPr>
          <w:rStyle w:val="mceitemhiddenspellword"/>
          <w:rFonts w:ascii="inherit" w:hAnsi="inherit" w:cs="Arial"/>
          <w:i/>
          <w:iCs/>
          <w:color w:val="000000"/>
          <w:sz w:val="20"/>
          <w:szCs w:val="20"/>
          <w:bdr w:val="none" w:sz="0" w:space="0" w:color="auto" w:frame="1"/>
        </w:rPr>
        <w:t>OhioLink</w:t>
      </w:r>
      <w:proofErr w:type="spellEnd"/>
      <w:r>
        <w:rPr>
          <w:rFonts w:ascii="Arial" w:hAnsi="Arial" w:cs="Arial"/>
          <w:i/>
          <w:iCs/>
          <w:color w:val="000000"/>
        </w:rPr>
        <w:t> for game studies books</w:t>
      </w:r>
      <w:r>
        <w:rPr>
          <w:rFonts w:ascii="Arial" w:hAnsi="Arial" w:cs="Arial"/>
          <w:color w:val="000000"/>
        </w:rPr>
        <w:t>. </w:t>
      </w:r>
      <w:r>
        <w:rPr>
          <w:rFonts w:ascii="Arial" w:hAnsi="Arial" w:cs="Arial"/>
          <w:i/>
          <w:iCs/>
          <w:color w:val="000000"/>
        </w:rPr>
        <w:t>We have a growing collection of game studies books at the </w:t>
      </w:r>
      <w:r>
        <w:rPr>
          <w:rStyle w:val="mceitemhiddenspellword"/>
          <w:rFonts w:ascii="inherit" w:hAnsi="inherit" w:cs="Arial"/>
          <w:i/>
          <w:iCs/>
          <w:color w:val="000000"/>
          <w:sz w:val="20"/>
          <w:szCs w:val="20"/>
          <w:bdr w:val="none" w:sz="0" w:space="0" w:color="auto" w:frame="1"/>
        </w:rPr>
        <w:t>Westshore</w:t>
      </w:r>
      <w:r>
        <w:rPr>
          <w:rFonts w:ascii="Arial" w:hAnsi="Arial" w:cs="Arial"/>
          <w:i/>
          <w:iCs/>
          <w:color w:val="000000"/>
        </w:rPr>
        <w:t> Campus</w:t>
      </w:r>
      <w:r>
        <w:rPr>
          <w:rFonts w:ascii="Arial" w:hAnsi="Arial" w:cs="Arial"/>
          <w:color w:val="000000"/>
        </w:rPr>
        <w:t>. </w:t>
      </w:r>
      <w:r>
        <w:rPr>
          <w:rFonts w:ascii="Arial" w:hAnsi="Arial" w:cs="Arial"/>
          <w:i/>
          <w:iCs/>
          <w:color w:val="000000"/>
        </w:rPr>
        <w:t>I also have a bookshelf of game studies books in my office</w:t>
      </w:r>
      <w:r>
        <w:rPr>
          <w:rFonts w:ascii="Arial" w:hAnsi="Arial" w:cs="Arial"/>
          <w:color w:val="000000"/>
        </w:rPr>
        <w:t>. </w:t>
      </w:r>
      <w:r>
        <w:rPr>
          <w:rFonts w:ascii="Arial" w:hAnsi="Arial" w:cs="Arial"/>
          <w:i/>
          <w:iCs/>
          <w:color w:val="000000"/>
        </w:rPr>
        <w:t>If you’re taking a particular theoretical approach to a game, you can use peer-reviewed sources from a non-game studies field as long as it helps make your argument.</w:t>
      </w:r>
    </w:p>
    <w:p w14:paraId="5AD8DDC4" w14:textId="39732450" w:rsidR="000E5E5E" w:rsidRDefault="000E5E5E" w:rsidP="00F61345">
      <w:pPr>
        <w:pStyle w:val="BodyTextIndent"/>
        <w:ind w:left="0" w:firstLine="0"/>
        <w:rPr>
          <w:b/>
        </w:rPr>
      </w:pPr>
    </w:p>
    <w:p w14:paraId="094FD3A7" w14:textId="77777777" w:rsidR="00A90FD6" w:rsidRPr="00A90FD6" w:rsidRDefault="00A90FD6" w:rsidP="00A90FD6">
      <w:pPr>
        <w:pStyle w:val="BodyTextIndent"/>
        <w:rPr>
          <w:bCs/>
        </w:rPr>
      </w:pPr>
      <w:r w:rsidRPr="00A90FD6">
        <w:rPr>
          <w:b/>
          <w:bCs/>
        </w:rPr>
        <w:t>Elements of the Game to Observe</w:t>
      </w:r>
      <w:r w:rsidRPr="00A90FD6">
        <w:rPr>
          <w:bCs/>
        </w:rPr>
        <w:t>:</w:t>
      </w:r>
    </w:p>
    <w:p w14:paraId="56775DC5" w14:textId="77777777" w:rsidR="00A90FD6" w:rsidRPr="00A90FD6" w:rsidRDefault="00A90FD6" w:rsidP="00A90FD6">
      <w:pPr>
        <w:pStyle w:val="BodyTextIndent"/>
        <w:numPr>
          <w:ilvl w:val="0"/>
          <w:numId w:val="4"/>
        </w:numPr>
        <w:rPr>
          <w:bCs/>
        </w:rPr>
      </w:pPr>
      <w:r w:rsidRPr="00A90FD6">
        <w:rPr>
          <w:bCs/>
        </w:rPr>
        <w:t>Mechanics (reward system, controls, constraints, limitations, rules, auction house/economy, travel, money)</w:t>
      </w:r>
    </w:p>
    <w:p w14:paraId="3C553FEF" w14:textId="77777777" w:rsidR="00A90FD6" w:rsidRPr="00A90FD6" w:rsidRDefault="00A90FD6" w:rsidP="00A90FD6">
      <w:pPr>
        <w:pStyle w:val="BodyTextIndent"/>
        <w:numPr>
          <w:ilvl w:val="0"/>
          <w:numId w:val="4"/>
        </w:numPr>
        <w:rPr>
          <w:bCs/>
        </w:rPr>
      </w:pPr>
      <w:r w:rsidRPr="00A90FD6">
        <w:rPr>
          <w:bCs/>
        </w:rPr>
        <w:t>Narratives (in quests, cut scenes, loading screens, etc.)</w:t>
      </w:r>
    </w:p>
    <w:p w14:paraId="2D8286D9" w14:textId="77777777" w:rsidR="00A90FD6" w:rsidRPr="00A90FD6" w:rsidRDefault="00A90FD6" w:rsidP="00A90FD6">
      <w:pPr>
        <w:pStyle w:val="BodyTextIndent"/>
        <w:numPr>
          <w:ilvl w:val="0"/>
          <w:numId w:val="4"/>
        </w:numPr>
        <w:rPr>
          <w:bCs/>
        </w:rPr>
      </w:pPr>
      <w:r w:rsidRPr="00A90FD6">
        <w:rPr>
          <w:bCs/>
        </w:rPr>
        <w:t>Images and Iconography (architecture, city design, character appearance, NPCs, environment, etc.)</w:t>
      </w:r>
    </w:p>
    <w:p w14:paraId="037BF034" w14:textId="77777777" w:rsidR="00A90FD6" w:rsidRPr="00A90FD6" w:rsidRDefault="00A90FD6" w:rsidP="00A90FD6">
      <w:pPr>
        <w:pStyle w:val="BodyTextIndent"/>
        <w:numPr>
          <w:ilvl w:val="0"/>
          <w:numId w:val="4"/>
        </w:numPr>
        <w:rPr>
          <w:bCs/>
        </w:rPr>
      </w:pPr>
      <w:r w:rsidRPr="00A90FD6">
        <w:rPr>
          <w:bCs/>
        </w:rPr>
        <w:t>Your own cognitive-affective responses to the game</w:t>
      </w:r>
    </w:p>
    <w:p w14:paraId="10C07509" w14:textId="77777777" w:rsidR="00A90FD6" w:rsidRDefault="00A90FD6" w:rsidP="00A90FD6">
      <w:pPr>
        <w:pStyle w:val="BodyTextIndent"/>
        <w:numPr>
          <w:ilvl w:val="0"/>
          <w:numId w:val="4"/>
        </w:numPr>
        <w:rPr>
          <w:bCs/>
        </w:rPr>
      </w:pPr>
      <w:r w:rsidRPr="00A90FD6">
        <w:rPr>
          <w:bCs/>
        </w:rPr>
        <w:t>Communities of practice inside the game (guilds, dungeon groups, etc.) or outside the game (game forums).</w:t>
      </w:r>
    </w:p>
    <w:p w14:paraId="44BAA54D" w14:textId="52D8AC09" w:rsidR="00A90FD6" w:rsidRPr="00A90FD6" w:rsidRDefault="00A90FD6" w:rsidP="00A90FD6">
      <w:pPr>
        <w:pStyle w:val="BodyTextIndent"/>
        <w:numPr>
          <w:ilvl w:val="0"/>
          <w:numId w:val="4"/>
        </w:numPr>
        <w:rPr>
          <w:bCs/>
        </w:rPr>
      </w:pPr>
      <w:r>
        <w:rPr>
          <w:bCs/>
        </w:rPr>
        <w:t>Game industry, marketing, announcements, and news</w:t>
      </w:r>
      <w:r>
        <w:rPr>
          <w:bCs/>
        </w:rPr>
        <w:br/>
      </w:r>
    </w:p>
    <w:p w14:paraId="47644D78" w14:textId="77777777" w:rsidR="00A90FD6" w:rsidRPr="00A90FD6" w:rsidRDefault="00A90FD6" w:rsidP="00A90FD6">
      <w:pPr>
        <w:pStyle w:val="BodyTextIndent"/>
        <w:rPr>
          <w:bCs/>
        </w:rPr>
      </w:pPr>
      <w:r w:rsidRPr="00A90FD6">
        <w:rPr>
          <w:b/>
          <w:bCs/>
        </w:rPr>
        <w:t>A Starter List of Issues to Analyze as You Play</w:t>
      </w:r>
      <w:r w:rsidRPr="00A90FD6">
        <w:rPr>
          <w:bCs/>
        </w:rPr>
        <w:t> (there's more than these things--this is meant just to jumpstart your thinking):</w:t>
      </w:r>
    </w:p>
    <w:p w14:paraId="6DFCCDE8" w14:textId="77777777" w:rsidR="00A90FD6" w:rsidRPr="00A90FD6" w:rsidRDefault="00A90FD6" w:rsidP="00A90FD6">
      <w:pPr>
        <w:pStyle w:val="BodyTextIndent"/>
        <w:numPr>
          <w:ilvl w:val="0"/>
          <w:numId w:val="5"/>
        </w:numPr>
        <w:rPr>
          <w:bCs/>
        </w:rPr>
      </w:pPr>
      <w:r w:rsidRPr="00A90FD6">
        <w:rPr>
          <w:bCs/>
        </w:rPr>
        <w:t>Race</w:t>
      </w:r>
    </w:p>
    <w:p w14:paraId="16742AE7" w14:textId="77777777" w:rsidR="00A90FD6" w:rsidRPr="00A90FD6" w:rsidRDefault="00A90FD6" w:rsidP="00A90FD6">
      <w:pPr>
        <w:pStyle w:val="BodyTextIndent"/>
        <w:numPr>
          <w:ilvl w:val="0"/>
          <w:numId w:val="5"/>
        </w:numPr>
        <w:rPr>
          <w:bCs/>
        </w:rPr>
      </w:pPr>
      <w:r w:rsidRPr="00A90FD6">
        <w:rPr>
          <w:bCs/>
        </w:rPr>
        <w:t>Gender</w:t>
      </w:r>
    </w:p>
    <w:p w14:paraId="019EAFDF" w14:textId="77777777" w:rsidR="00A90FD6" w:rsidRPr="00A90FD6" w:rsidRDefault="00A90FD6" w:rsidP="00A90FD6">
      <w:pPr>
        <w:pStyle w:val="BodyTextIndent"/>
        <w:numPr>
          <w:ilvl w:val="0"/>
          <w:numId w:val="5"/>
        </w:numPr>
        <w:rPr>
          <w:bCs/>
        </w:rPr>
      </w:pPr>
      <w:r w:rsidRPr="00A90FD6">
        <w:rPr>
          <w:bCs/>
        </w:rPr>
        <w:t>Sexuality</w:t>
      </w:r>
    </w:p>
    <w:p w14:paraId="3FCDAA38" w14:textId="77777777" w:rsidR="00A90FD6" w:rsidRPr="00A90FD6" w:rsidRDefault="00A90FD6" w:rsidP="00A90FD6">
      <w:pPr>
        <w:pStyle w:val="BodyTextIndent"/>
        <w:numPr>
          <w:ilvl w:val="0"/>
          <w:numId w:val="5"/>
        </w:numPr>
        <w:rPr>
          <w:bCs/>
        </w:rPr>
      </w:pPr>
      <w:r w:rsidRPr="00A90FD6">
        <w:rPr>
          <w:bCs/>
        </w:rPr>
        <w:t>Sex</w:t>
      </w:r>
    </w:p>
    <w:p w14:paraId="500806A1" w14:textId="2A0723AF" w:rsidR="00A90FD6" w:rsidRPr="00A90FD6" w:rsidRDefault="00A90FD6" w:rsidP="00A90FD6">
      <w:pPr>
        <w:pStyle w:val="BodyTextIndent"/>
        <w:numPr>
          <w:ilvl w:val="0"/>
          <w:numId w:val="5"/>
        </w:numPr>
        <w:rPr>
          <w:bCs/>
        </w:rPr>
      </w:pPr>
      <w:r w:rsidRPr="00A90FD6">
        <w:rPr>
          <w:bCs/>
        </w:rPr>
        <w:t>LGBTQ+</w:t>
      </w:r>
      <w:r>
        <w:rPr>
          <w:bCs/>
        </w:rPr>
        <w:t xml:space="preserve"> issues</w:t>
      </w:r>
    </w:p>
    <w:p w14:paraId="5EF31D16" w14:textId="77777777" w:rsidR="00A90FD6" w:rsidRPr="00A90FD6" w:rsidRDefault="00A90FD6" w:rsidP="00A90FD6">
      <w:pPr>
        <w:pStyle w:val="BodyTextIndent"/>
        <w:numPr>
          <w:ilvl w:val="0"/>
          <w:numId w:val="5"/>
        </w:numPr>
        <w:rPr>
          <w:bCs/>
        </w:rPr>
      </w:pPr>
      <w:r w:rsidRPr="00A90FD6">
        <w:rPr>
          <w:bCs/>
        </w:rPr>
        <w:t>Labor</w:t>
      </w:r>
    </w:p>
    <w:p w14:paraId="2FAFC396" w14:textId="77777777" w:rsidR="00A90FD6" w:rsidRPr="00A90FD6" w:rsidRDefault="00A90FD6" w:rsidP="00A90FD6">
      <w:pPr>
        <w:pStyle w:val="BodyTextIndent"/>
        <w:numPr>
          <w:ilvl w:val="0"/>
          <w:numId w:val="5"/>
        </w:numPr>
        <w:rPr>
          <w:bCs/>
        </w:rPr>
      </w:pPr>
      <w:r w:rsidRPr="00A90FD6">
        <w:rPr>
          <w:bCs/>
        </w:rPr>
        <w:t>Consumerism</w:t>
      </w:r>
    </w:p>
    <w:p w14:paraId="04EF2F3B" w14:textId="77777777" w:rsidR="00A90FD6" w:rsidRPr="00A90FD6" w:rsidRDefault="00A90FD6" w:rsidP="00A90FD6">
      <w:pPr>
        <w:pStyle w:val="BodyTextIndent"/>
        <w:numPr>
          <w:ilvl w:val="0"/>
          <w:numId w:val="5"/>
        </w:numPr>
        <w:rPr>
          <w:bCs/>
        </w:rPr>
      </w:pPr>
      <w:r w:rsidRPr="00A90FD6">
        <w:rPr>
          <w:bCs/>
        </w:rPr>
        <w:t>Environmentalism</w:t>
      </w:r>
    </w:p>
    <w:p w14:paraId="66F3A6D3" w14:textId="77777777" w:rsidR="00A90FD6" w:rsidRPr="00A90FD6" w:rsidRDefault="00A90FD6" w:rsidP="00A90FD6">
      <w:pPr>
        <w:pStyle w:val="BodyTextIndent"/>
        <w:numPr>
          <w:ilvl w:val="0"/>
          <w:numId w:val="5"/>
        </w:numPr>
        <w:rPr>
          <w:bCs/>
        </w:rPr>
      </w:pPr>
      <w:r w:rsidRPr="00A90FD6">
        <w:rPr>
          <w:bCs/>
        </w:rPr>
        <w:t>Politics</w:t>
      </w:r>
    </w:p>
    <w:p w14:paraId="2C53D5EE" w14:textId="77777777" w:rsidR="00A90FD6" w:rsidRPr="00A90FD6" w:rsidRDefault="00A90FD6" w:rsidP="00A90FD6">
      <w:pPr>
        <w:pStyle w:val="BodyTextIndent"/>
        <w:numPr>
          <w:ilvl w:val="0"/>
          <w:numId w:val="5"/>
        </w:numPr>
        <w:rPr>
          <w:bCs/>
        </w:rPr>
      </w:pPr>
      <w:r w:rsidRPr="00A90FD6">
        <w:rPr>
          <w:bCs/>
        </w:rPr>
        <w:t>Religion</w:t>
      </w:r>
    </w:p>
    <w:p w14:paraId="2742C6CE" w14:textId="77777777" w:rsidR="00A90FD6" w:rsidRPr="00A90FD6" w:rsidRDefault="00A90FD6" w:rsidP="00A90FD6">
      <w:pPr>
        <w:pStyle w:val="BodyTextIndent"/>
        <w:numPr>
          <w:ilvl w:val="0"/>
          <w:numId w:val="5"/>
        </w:numPr>
        <w:rPr>
          <w:bCs/>
        </w:rPr>
      </w:pPr>
      <w:r w:rsidRPr="00A90FD6">
        <w:rPr>
          <w:bCs/>
        </w:rPr>
        <w:t>Philosophy</w:t>
      </w:r>
    </w:p>
    <w:p w14:paraId="47D1A148" w14:textId="77777777" w:rsidR="00A90FD6" w:rsidRPr="00A90FD6" w:rsidRDefault="00A90FD6" w:rsidP="00A90FD6">
      <w:pPr>
        <w:pStyle w:val="BodyTextIndent"/>
        <w:numPr>
          <w:ilvl w:val="0"/>
          <w:numId w:val="5"/>
        </w:numPr>
        <w:rPr>
          <w:bCs/>
        </w:rPr>
      </w:pPr>
      <w:r w:rsidRPr="00A90FD6">
        <w:rPr>
          <w:bCs/>
        </w:rPr>
        <w:t>Psychology</w:t>
      </w:r>
    </w:p>
    <w:p w14:paraId="502515D5" w14:textId="77777777" w:rsidR="00A90FD6" w:rsidRPr="00A90FD6" w:rsidRDefault="00A90FD6" w:rsidP="00A90FD6">
      <w:pPr>
        <w:pStyle w:val="BodyTextIndent"/>
        <w:numPr>
          <w:ilvl w:val="0"/>
          <w:numId w:val="5"/>
        </w:numPr>
        <w:rPr>
          <w:bCs/>
        </w:rPr>
      </w:pPr>
      <w:r w:rsidRPr="00A90FD6">
        <w:rPr>
          <w:bCs/>
        </w:rPr>
        <w:t>Gaming Cultures and Communities</w:t>
      </w:r>
    </w:p>
    <w:p w14:paraId="39C35B94" w14:textId="77777777" w:rsidR="00A90FD6" w:rsidRPr="00A90FD6" w:rsidRDefault="00A90FD6" w:rsidP="00A90FD6">
      <w:pPr>
        <w:pStyle w:val="BodyTextIndent"/>
        <w:numPr>
          <w:ilvl w:val="0"/>
          <w:numId w:val="5"/>
        </w:numPr>
        <w:rPr>
          <w:bCs/>
        </w:rPr>
      </w:pPr>
      <w:r w:rsidRPr="00A90FD6">
        <w:rPr>
          <w:bCs/>
        </w:rPr>
        <w:t>Monetization</w:t>
      </w:r>
    </w:p>
    <w:p w14:paraId="169D1662" w14:textId="6EF0A851" w:rsidR="00A90FD6" w:rsidRDefault="00A90FD6" w:rsidP="00A90FD6">
      <w:pPr>
        <w:pStyle w:val="BodyTextIndent"/>
        <w:numPr>
          <w:ilvl w:val="0"/>
          <w:numId w:val="5"/>
        </w:numPr>
        <w:rPr>
          <w:bCs/>
        </w:rPr>
      </w:pPr>
      <w:r w:rsidRPr="00A90FD6">
        <w:rPr>
          <w:bCs/>
        </w:rPr>
        <w:t>Body Image/Size</w:t>
      </w:r>
    </w:p>
    <w:p w14:paraId="21763106" w14:textId="6A69D7DD" w:rsidR="00A90FD6" w:rsidRDefault="00A90FD6" w:rsidP="00A90FD6">
      <w:pPr>
        <w:pStyle w:val="BodyTextIndent"/>
        <w:numPr>
          <w:ilvl w:val="0"/>
          <w:numId w:val="5"/>
        </w:numPr>
        <w:rPr>
          <w:bCs/>
        </w:rPr>
      </w:pPr>
      <w:r>
        <w:rPr>
          <w:bCs/>
        </w:rPr>
        <w:t>Narrative</w:t>
      </w:r>
    </w:p>
    <w:p w14:paraId="798B1C56" w14:textId="611EB019" w:rsidR="00A90FD6" w:rsidRDefault="00A90FD6" w:rsidP="00A90FD6">
      <w:pPr>
        <w:pStyle w:val="BodyTextIndent"/>
        <w:numPr>
          <w:ilvl w:val="0"/>
          <w:numId w:val="5"/>
        </w:numPr>
        <w:rPr>
          <w:bCs/>
        </w:rPr>
      </w:pPr>
      <w:r>
        <w:rPr>
          <w:bCs/>
        </w:rPr>
        <w:t>Art</w:t>
      </w:r>
    </w:p>
    <w:p w14:paraId="71569F52" w14:textId="7E45E191" w:rsidR="00A90FD6" w:rsidRPr="00A90FD6" w:rsidRDefault="00A90FD6" w:rsidP="00A90FD6">
      <w:pPr>
        <w:pStyle w:val="BodyTextIndent"/>
        <w:numPr>
          <w:ilvl w:val="0"/>
          <w:numId w:val="5"/>
        </w:numPr>
        <w:rPr>
          <w:bCs/>
        </w:rPr>
      </w:pPr>
      <w:r>
        <w:rPr>
          <w:bCs/>
        </w:rPr>
        <w:t>History</w:t>
      </w:r>
    </w:p>
    <w:p w14:paraId="50B5FB9E" w14:textId="77777777" w:rsidR="00A90FD6" w:rsidRDefault="00A90FD6" w:rsidP="00F61345">
      <w:pPr>
        <w:pStyle w:val="BodyTextIndent"/>
        <w:ind w:left="0" w:firstLine="0"/>
        <w:rPr>
          <w:b/>
        </w:rPr>
      </w:pPr>
    </w:p>
    <w:p w14:paraId="4CC08590" w14:textId="77777777" w:rsidR="00F61345" w:rsidRDefault="00F61345" w:rsidP="00F61345">
      <w:pPr>
        <w:pStyle w:val="BodyTextIndent"/>
        <w:ind w:left="0" w:firstLine="0"/>
        <w:rPr>
          <w:b/>
        </w:rPr>
      </w:pPr>
      <w:r>
        <w:rPr>
          <w:b/>
        </w:rPr>
        <w:t>Evaluation Criteria</w:t>
      </w:r>
    </w:p>
    <w:p w14:paraId="10D0CB98" w14:textId="77777777" w:rsidR="00F61345" w:rsidRDefault="00F61345" w:rsidP="00F61345">
      <w:pPr>
        <w:pStyle w:val="BodyTextIndent2"/>
        <w:numPr>
          <w:ilvl w:val="0"/>
          <w:numId w:val="1"/>
        </w:numPr>
        <w:spacing w:after="0" w:line="240" w:lineRule="auto"/>
      </w:pPr>
      <w:r>
        <w:t>Appropriate response to the prompt</w:t>
      </w:r>
    </w:p>
    <w:p w14:paraId="351F375F" w14:textId="7997D207" w:rsidR="00F61345" w:rsidRDefault="00A90FD6" w:rsidP="00F61345">
      <w:pPr>
        <w:pStyle w:val="BodyTextIndent2"/>
        <w:numPr>
          <w:ilvl w:val="0"/>
          <w:numId w:val="1"/>
        </w:numPr>
        <w:spacing w:after="0" w:line="240" w:lineRule="auto"/>
      </w:pPr>
      <w:r>
        <w:t>8-10</w:t>
      </w:r>
      <w:r w:rsidR="00F61345">
        <w:t xml:space="preserve"> pages in length</w:t>
      </w:r>
    </w:p>
    <w:p w14:paraId="099C1759" w14:textId="77777777" w:rsidR="00F61345" w:rsidRDefault="00F61345" w:rsidP="00F61345">
      <w:pPr>
        <w:pStyle w:val="BodyTextIndent2"/>
        <w:numPr>
          <w:ilvl w:val="0"/>
          <w:numId w:val="1"/>
        </w:numPr>
        <w:spacing w:after="0" w:line="240" w:lineRule="auto"/>
      </w:pPr>
      <w:r>
        <w:t>Clear thesis statement that is developed throughout the essay</w:t>
      </w:r>
    </w:p>
    <w:p w14:paraId="44387105" w14:textId="77777777" w:rsidR="00F61345" w:rsidRDefault="00F61345" w:rsidP="00F61345">
      <w:pPr>
        <w:pStyle w:val="BodyTextIndent2"/>
        <w:numPr>
          <w:ilvl w:val="0"/>
          <w:numId w:val="1"/>
        </w:numPr>
        <w:spacing w:after="0" w:line="240" w:lineRule="auto"/>
      </w:pPr>
      <w:r>
        <w:t>Some analysis of ethos, pathos, and logos</w:t>
      </w:r>
    </w:p>
    <w:p w14:paraId="4454B5CA" w14:textId="77777777" w:rsidR="00F61345" w:rsidRDefault="00F61345" w:rsidP="00F61345">
      <w:pPr>
        <w:pStyle w:val="BodyTextIndent2"/>
        <w:numPr>
          <w:ilvl w:val="0"/>
          <w:numId w:val="1"/>
        </w:numPr>
        <w:spacing w:after="0" w:line="240" w:lineRule="auto"/>
      </w:pPr>
      <w:r>
        <w:t>A focused purpose in your writing – not too broad</w:t>
      </w:r>
    </w:p>
    <w:p w14:paraId="00CEF295" w14:textId="77777777" w:rsidR="00F61345" w:rsidRDefault="00F61345" w:rsidP="00F61345">
      <w:pPr>
        <w:pStyle w:val="BodyTextIndent2"/>
        <w:numPr>
          <w:ilvl w:val="0"/>
          <w:numId w:val="1"/>
        </w:numPr>
        <w:spacing w:after="0" w:line="240" w:lineRule="auto"/>
      </w:pPr>
      <w:r>
        <w:lastRenderedPageBreak/>
        <w:t>Strong support from the text</w:t>
      </w:r>
    </w:p>
    <w:p w14:paraId="1E3CFCB2" w14:textId="77777777" w:rsidR="00F61345" w:rsidRDefault="00F61345" w:rsidP="00F61345">
      <w:pPr>
        <w:pStyle w:val="BodyTextIndent2"/>
        <w:numPr>
          <w:ilvl w:val="0"/>
          <w:numId w:val="1"/>
        </w:numPr>
        <w:spacing w:after="0" w:line="240" w:lineRule="auto"/>
      </w:pPr>
      <w:r>
        <w:t>Evidence of critical thinking and reflection</w:t>
      </w:r>
    </w:p>
    <w:p w14:paraId="24B705D8" w14:textId="77777777" w:rsidR="00F61345" w:rsidRDefault="00F61345" w:rsidP="00F61345">
      <w:pPr>
        <w:pStyle w:val="BodyTextIndent2"/>
        <w:numPr>
          <w:ilvl w:val="0"/>
          <w:numId w:val="1"/>
        </w:numPr>
        <w:spacing w:after="0" w:line="240" w:lineRule="auto"/>
      </w:pPr>
      <w:r>
        <w:t>Awareness of assigned audience</w:t>
      </w:r>
    </w:p>
    <w:p w14:paraId="1C67F1E5" w14:textId="77777777" w:rsidR="00F61345" w:rsidRDefault="00F61345" w:rsidP="00F61345">
      <w:pPr>
        <w:pStyle w:val="BodyTextIndent2"/>
        <w:numPr>
          <w:ilvl w:val="0"/>
          <w:numId w:val="1"/>
        </w:numPr>
        <w:spacing w:after="0" w:line="240" w:lineRule="auto"/>
      </w:pPr>
      <w:r>
        <w:t>Appropriate stylistic choices</w:t>
      </w:r>
    </w:p>
    <w:p w14:paraId="5AB7A5C9" w14:textId="77777777" w:rsidR="00F61345" w:rsidRDefault="00F61345" w:rsidP="00F61345">
      <w:pPr>
        <w:pStyle w:val="BodyTextIndent2"/>
        <w:numPr>
          <w:ilvl w:val="0"/>
          <w:numId w:val="1"/>
        </w:numPr>
        <w:spacing w:after="0" w:line="240" w:lineRule="auto"/>
      </w:pPr>
      <w:r>
        <w:t>Proper use of MLA format, including in-text citations and works cited entries</w:t>
      </w:r>
    </w:p>
    <w:p w14:paraId="525FEC11" w14:textId="4CF32A3E" w:rsidR="00F61345" w:rsidRDefault="00F61345" w:rsidP="00F61345">
      <w:pPr>
        <w:pStyle w:val="BodyTextIndent2"/>
        <w:numPr>
          <w:ilvl w:val="0"/>
          <w:numId w:val="1"/>
        </w:numPr>
        <w:spacing w:after="0" w:line="240" w:lineRule="auto"/>
      </w:pPr>
      <w:r>
        <w:t>Research</w:t>
      </w:r>
      <w:r w:rsidR="00697AFD">
        <w:t>—</w:t>
      </w:r>
      <w:r>
        <w:t xml:space="preserve">at least </w:t>
      </w:r>
      <w:r w:rsidR="00A90FD6">
        <w:rPr>
          <w:b/>
        </w:rPr>
        <w:t>8</w:t>
      </w:r>
      <w:r w:rsidRPr="000E5E5E">
        <w:rPr>
          <w:b/>
        </w:rPr>
        <w:t xml:space="preserve"> peer-reviewed scholarly journal articles/sources</w:t>
      </w:r>
      <w:r w:rsidR="00697AFD">
        <w:rPr>
          <w:b/>
        </w:rPr>
        <w:t>, and no more than 4 of those should be peer-reviewed readings assigned in class.</w:t>
      </w:r>
      <w:r w:rsidR="00697AFD">
        <w:t xml:space="preserve"> The peer-reviewed research does not have to be from game studies, though it can be.</w:t>
      </w:r>
      <w:r>
        <w:t xml:space="preserve"> </w:t>
      </w:r>
    </w:p>
    <w:p w14:paraId="44F03AD1" w14:textId="77777777" w:rsidR="00F61345" w:rsidRDefault="00F61345" w:rsidP="00F61345"/>
    <w:p w14:paraId="4F0D3A51" w14:textId="77777777" w:rsidR="00F61345" w:rsidRDefault="00F61345" w:rsidP="00F61345"/>
    <w:p w14:paraId="49831FD3" w14:textId="77777777" w:rsidR="00F61345" w:rsidRDefault="00F61345" w:rsidP="00F61345"/>
    <w:p w14:paraId="4668B8CB" w14:textId="77777777" w:rsidR="00BC1854" w:rsidRDefault="00BC1854"/>
    <w:sectPr w:rsidR="00BC1854" w:rsidSect="001807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BAA"/>
    <w:multiLevelType w:val="hybridMultilevel"/>
    <w:tmpl w:val="C7B4E492"/>
    <w:lvl w:ilvl="0" w:tplc="068C8B26">
      <w:start w:val="5"/>
      <w:numFmt w:val="bullet"/>
      <w:lvlText w:val=""/>
      <w:lvlJc w:val="left"/>
      <w:pPr>
        <w:tabs>
          <w:tab w:val="num" w:pos="1080"/>
        </w:tabs>
        <w:ind w:left="1080" w:hanging="360"/>
      </w:pPr>
      <w:rPr>
        <w:rFonts w:ascii="Symbol" w:eastAsia="Times New Roman" w:hAnsi="Symbol" w:hint="default"/>
      </w:rPr>
    </w:lvl>
    <w:lvl w:ilvl="1" w:tplc="D1A2EEDA" w:tentative="1">
      <w:start w:val="1"/>
      <w:numFmt w:val="bullet"/>
      <w:lvlText w:val="o"/>
      <w:lvlJc w:val="left"/>
      <w:pPr>
        <w:tabs>
          <w:tab w:val="num" w:pos="1800"/>
        </w:tabs>
        <w:ind w:left="1800" w:hanging="360"/>
      </w:pPr>
      <w:rPr>
        <w:rFonts w:ascii="Courier New" w:hAnsi="Courier New" w:hint="default"/>
      </w:rPr>
    </w:lvl>
    <w:lvl w:ilvl="2" w:tplc="B86A6EF0" w:tentative="1">
      <w:start w:val="1"/>
      <w:numFmt w:val="bullet"/>
      <w:lvlText w:val=""/>
      <w:lvlJc w:val="left"/>
      <w:pPr>
        <w:tabs>
          <w:tab w:val="num" w:pos="2520"/>
        </w:tabs>
        <w:ind w:left="2520" w:hanging="360"/>
      </w:pPr>
      <w:rPr>
        <w:rFonts w:ascii="Wingdings" w:hAnsi="Wingdings" w:hint="default"/>
      </w:rPr>
    </w:lvl>
    <w:lvl w:ilvl="3" w:tplc="7D50E85E" w:tentative="1">
      <w:start w:val="1"/>
      <w:numFmt w:val="bullet"/>
      <w:lvlText w:val=""/>
      <w:lvlJc w:val="left"/>
      <w:pPr>
        <w:tabs>
          <w:tab w:val="num" w:pos="3240"/>
        </w:tabs>
        <w:ind w:left="3240" w:hanging="360"/>
      </w:pPr>
      <w:rPr>
        <w:rFonts w:ascii="Symbol" w:hAnsi="Symbol" w:hint="default"/>
      </w:rPr>
    </w:lvl>
    <w:lvl w:ilvl="4" w:tplc="11428F5E" w:tentative="1">
      <w:start w:val="1"/>
      <w:numFmt w:val="bullet"/>
      <w:lvlText w:val="o"/>
      <w:lvlJc w:val="left"/>
      <w:pPr>
        <w:tabs>
          <w:tab w:val="num" w:pos="3960"/>
        </w:tabs>
        <w:ind w:left="3960" w:hanging="360"/>
      </w:pPr>
      <w:rPr>
        <w:rFonts w:ascii="Courier New" w:hAnsi="Courier New" w:hint="default"/>
      </w:rPr>
    </w:lvl>
    <w:lvl w:ilvl="5" w:tplc="AF561C18" w:tentative="1">
      <w:start w:val="1"/>
      <w:numFmt w:val="bullet"/>
      <w:lvlText w:val=""/>
      <w:lvlJc w:val="left"/>
      <w:pPr>
        <w:tabs>
          <w:tab w:val="num" w:pos="4680"/>
        </w:tabs>
        <w:ind w:left="4680" w:hanging="360"/>
      </w:pPr>
      <w:rPr>
        <w:rFonts w:ascii="Wingdings" w:hAnsi="Wingdings" w:hint="default"/>
      </w:rPr>
    </w:lvl>
    <w:lvl w:ilvl="6" w:tplc="3D7E9EEC" w:tentative="1">
      <w:start w:val="1"/>
      <w:numFmt w:val="bullet"/>
      <w:lvlText w:val=""/>
      <w:lvlJc w:val="left"/>
      <w:pPr>
        <w:tabs>
          <w:tab w:val="num" w:pos="5400"/>
        </w:tabs>
        <w:ind w:left="5400" w:hanging="360"/>
      </w:pPr>
      <w:rPr>
        <w:rFonts w:ascii="Symbol" w:hAnsi="Symbol" w:hint="default"/>
      </w:rPr>
    </w:lvl>
    <w:lvl w:ilvl="7" w:tplc="580E6A9C" w:tentative="1">
      <w:start w:val="1"/>
      <w:numFmt w:val="bullet"/>
      <w:lvlText w:val="o"/>
      <w:lvlJc w:val="left"/>
      <w:pPr>
        <w:tabs>
          <w:tab w:val="num" w:pos="6120"/>
        </w:tabs>
        <w:ind w:left="6120" w:hanging="360"/>
      </w:pPr>
      <w:rPr>
        <w:rFonts w:ascii="Courier New" w:hAnsi="Courier New" w:hint="default"/>
      </w:rPr>
    </w:lvl>
    <w:lvl w:ilvl="8" w:tplc="3A564D7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74E4A0C"/>
    <w:multiLevelType w:val="hybridMultilevel"/>
    <w:tmpl w:val="F104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E66CC"/>
    <w:multiLevelType w:val="multilevel"/>
    <w:tmpl w:val="F58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82DAE"/>
    <w:multiLevelType w:val="multilevel"/>
    <w:tmpl w:val="677E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F503D0"/>
    <w:multiLevelType w:val="hybridMultilevel"/>
    <w:tmpl w:val="5846CA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B2"/>
    <w:rsid w:val="000E5E5E"/>
    <w:rsid w:val="00117DB2"/>
    <w:rsid w:val="00136289"/>
    <w:rsid w:val="00205977"/>
    <w:rsid w:val="003A0B3D"/>
    <w:rsid w:val="00486319"/>
    <w:rsid w:val="005F4B01"/>
    <w:rsid w:val="006654C6"/>
    <w:rsid w:val="00697AFD"/>
    <w:rsid w:val="00A90FD6"/>
    <w:rsid w:val="00AB4386"/>
    <w:rsid w:val="00AC3B2F"/>
    <w:rsid w:val="00BC1854"/>
    <w:rsid w:val="00DF1133"/>
    <w:rsid w:val="00F003CE"/>
    <w:rsid w:val="00F6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6E4BD"/>
  <w15:chartTrackingRefBased/>
  <w15:docId w15:val="{58BFC6A0-A495-1C44-809E-4A44B022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45"/>
    <w:rPr>
      <w:rFonts w:ascii="Times New Roman" w:eastAsia="Times New Roman" w:hAnsi="Times New Roman" w:cs="Times New Roman"/>
    </w:rPr>
  </w:style>
  <w:style w:type="paragraph" w:styleId="Heading1">
    <w:name w:val="heading 1"/>
    <w:basedOn w:val="Normal"/>
    <w:next w:val="Normal"/>
    <w:link w:val="Heading1Char"/>
    <w:uiPriority w:val="99"/>
    <w:qFormat/>
    <w:rsid w:val="00F61345"/>
    <w:pPr>
      <w:keepNext/>
      <w:jc w:val="center"/>
      <w:outlineLvl w:val="0"/>
    </w:pPr>
    <w:rPr>
      <w:rFonts w:ascii="Book Antiqua" w:hAnsi="Book Antiqu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345"/>
    <w:rPr>
      <w:rFonts w:ascii="Book Antiqua" w:eastAsia="Times New Roman" w:hAnsi="Book Antiqua" w:cs="Times New Roman"/>
      <w:b/>
      <w:sz w:val="36"/>
    </w:rPr>
  </w:style>
  <w:style w:type="paragraph" w:styleId="BodyTextIndent">
    <w:name w:val="Body Text Indent"/>
    <w:basedOn w:val="Normal"/>
    <w:link w:val="BodyTextIndentChar"/>
    <w:uiPriority w:val="99"/>
    <w:rsid w:val="00F61345"/>
    <w:pPr>
      <w:ind w:left="360" w:hanging="360"/>
    </w:pPr>
    <w:rPr>
      <w:rFonts w:ascii="Times" w:hAnsi="Times"/>
      <w:szCs w:val="20"/>
    </w:rPr>
  </w:style>
  <w:style w:type="character" w:customStyle="1" w:styleId="BodyTextIndentChar">
    <w:name w:val="Body Text Indent Char"/>
    <w:basedOn w:val="DefaultParagraphFont"/>
    <w:link w:val="BodyTextIndent"/>
    <w:uiPriority w:val="99"/>
    <w:rsid w:val="00F61345"/>
    <w:rPr>
      <w:rFonts w:ascii="Times" w:eastAsia="Times New Roman" w:hAnsi="Times" w:cs="Times New Roman"/>
      <w:szCs w:val="20"/>
    </w:rPr>
  </w:style>
  <w:style w:type="paragraph" w:styleId="BodyTextIndent2">
    <w:name w:val="Body Text Indent 2"/>
    <w:basedOn w:val="Normal"/>
    <w:link w:val="BodyTextIndent2Char"/>
    <w:uiPriority w:val="99"/>
    <w:rsid w:val="00F61345"/>
    <w:pPr>
      <w:spacing w:after="120" w:line="480" w:lineRule="auto"/>
      <w:ind w:left="360"/>
    </w:pPr>
  </w:style>
  <w:style w:type="character" w:customStyle="1" w:styleId="BodyTextIndent2Char">
    <w:name w:val="Body Text Indent 2 Char"/>
    <w:basedOn w:val="DefaultParagraphFont"/>
    <w:link w:val="BodyTextIndent2"/>
    <w:uiPriority w:val="99"/>
    <w:rsid w:val="00F61345"/>
    <w:rPr>
      <w:rFonts w:ascii="Times New Roman" w:eastAsia="Times New Roman" w:hAnsi="Times New Roman" w:cs="Times New Roman"/>
    </w:rPr>
  </w:style>
  <w:style w:type="paragraph" w:styleId="Title">
    <w:name w:val="Title"/>
    <w:basedOn w:val="Normal"/>
    <w:link w:val="TitleChar"/>
    <w:uiPriority w:val="99"/>
    <w:qFormat/>
    <w:rsid w:val="00F61345"/>
    <w:pPr>
      <w:jc w:val="center"/>
    </w:pPr>
    <w:rPr>
      <w:b/>
      <w:bCs/>
      <w:sz w:val="32"/>
    </w:rPr>
  </w:style>
  <w:style w:type="character" w:customStyle="1" w:styleId="TitleChar">
    <w:name w:val="Title Char"/>
    <w:basedOn w:val="DefaultParagraphFont"/>
    <w:link w:val="Title"/>
    <w:uiPriority w:val="99"/>
    <w:rsid w:val="00F61345"/>
    <w:rPr>
      <w:rFonts w:ascii="Times New Roman" w:eastAsia="Times New Roman" w:hAnsi="Times New Roman" w:cs="Times New Roman"/>
      <w:b/>
      <w:bCs/>
      <w:sz w:val="32"/>
    </w:rPr>
  </w:style>
  <w:style w:type="paragraph" w:styleId="ListParagraph">
    <w:name w:val="List Paragraph"/>
    <w:basedOn w:val="Normal"/>
    <w:uiPriority w:val="34"/>
    <w:qFormat/>
    <w:rsid w:val="00F61345"/>
    <w:pPr>
      <w:ind w:left="720"/>
      <w:contextualSpacing/>
    </w:pPr>
  </w:style>
  <w:style w:type="character" w:styleId="Hyperlink">
    <w:name w:val="Hyperlink"/>
    <w:basedOn w:val="DefaultParagraphFont"/>
    <w:uiPriority w:val="99"/>
    <w:unhideWhenUsed/>
    <w:rsid w:val="000E5E5E"/>
    <w:rPr>
      <w:color w:val="0563C1" w:themeColor="hyperlink"/>
      <w:u w:val="single"/>
    </w:rPr>
  </w:style>
  <w:style w:type="character" w:styleId="UnresolvedMention">
    <w:name w:val="Unresolved Mention"/>
    <w:basedOn w:val="DefaultParagraphFont"/>
    <w:uiPriority w:val="99"/>
    <w:semiHidden/>
    <w:unhideWhenUsed/>
    <w:rsid w:val="000E5E5E"/>
    <w:rPr>
      <w:color w:val="605E5C"/>
      <w:shd w:val="clear" w:color="auto" w:fill="E1DFDD"/>
    </w:rPr>
  </w:style>
  <w:style w:type="paragraph" w:styleId="NormalWeb">
    <w:name w:val="Normal (Web)"/>
    <w:basedOn w:val="Normal"/>
    <w:uiPriority w:val="99"/>
    <w:semiHidden/>
    <w:unhideWhenUsed/>
    <w:rsid w:val="00F003CE"/>
    <w:pPr>
      <w:spacing w:before="100" w:beforeAutospacing="1" w:after="100" w:afterAutospacing="1"/>
    </w:pPr>
  </w:style>
  <w:style w:type="character" w:customStyle="1" w:styleId="mceitemhiddenspellword">
    <w:name w:val="mceitemhiddenspellword"/>
    <w:basedOn w:val="DefaultParagraphFont"/>
    <w:rsid w:val="00F0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06764">
      <w:bodyDiv w:val="1"/>
      <w:marLeft w:val="0"/>
      <w:marRight w:val="0"/>
      <w:marTop w:val="0"/>
      <w:marBottom w:val="0"/>
      <w:divBdr>
        <w:top w:val="none" w:sz="0" w:space="0" w:color="auto"/>
        <w:left w:val="none" w:sz="0" w:space="0" w:color="auto"/>
        <w:bottom w:val="none" w:sz="0" w:space="0" w:color="auto"/>
        <w:right w:val="none" w:sz="0" w:space="0" w:color="auto"/>
      </w:divBdr>
    </w:div>
    <w:div w:id="1824539059">
      <w:bodyDiv w:val="1"/>
      <w:marLeft w:val="0"/>
      <w:marRight w:val="0"/>
      <w:marTop w:val="0"/>
      <w:marBottom w:val="0"/>
      <w:divBdr>
        <w:top w:val="none" w:sz="0" w:space="0" w:color="auto"/>
        <w:left w:val="none" w:sz="0" w:space="0" w:color="auto"/>
        <w:bottom w:val="none" w:sz="0" w:space="0" w:color="auto"/>
        <w:right w:val="none" w:sz="0" w:space="0" w:color="auto"/>
      </w:divBdr>
    </w:div>
    <w:div w:id="1982999594">
      <w:bodyDiv w:val="1"/>
      <w:marLeft w:val="0"/>
      <w:marRight w:val="0"/>
      <w:marTop w:val="0"/>
      <w:marBottom w:val="0"/>
      <w:divBdr>
        <w:top w:val="none" w:sz="0" w:space="0" w:color="auto"/>
        <w:left w:val="none" w:sz="0" w:space="0" w:color="auto"/>
        <w:bottom w:val="none" w:sz="0" w:space="0" w:color="auto"/>
        <w:right w:val="none" w:sz="0" w:space="0" w:color="auto"/>
      </w:divBdr>
    </w:div>
    <w:div w:id="2114472980">
      <w:bodyDiv w:val="1"/>
      <w:marLeft w:val="0"/>
      <w:marRight w:val="0"/>
      <w:marTop w:val="0"/>
      <w:marBottom w:val="0"/>
      <w:divBdr>
        <w:top w:val="none" w:sz="0" w:space="0" w:color="auto"/>
        <w:left w:val="none" w:sz="0" w:space="0" w:color="auto"/>
        <w:bottom w:val="none" w:sz="0" w:space="0" w:color="auto"/>
        <w:right w:val="none" w:sz="0" w:space="0" w:color="auto"/>
      </w:divBdr>
    </w:div>
    <w:div w:id="21425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guides.tri-c.edu/ga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839</Words>
  <Characters>3704</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Piero</dc:creator>
  <cp:keywords/>
  <dc:description/>
  <cp:lastModifiedBy>Microsoft Office User</cp:lastModifiedBy>
  <cp:revision>10</cp:revision>
  <dcterms:created xsi:type="dcterms:W3CDTF">2020-01-14T16:46:00Z</dcterms:created>
  <dcterms:modified xsi:type="dcterms:W3CDTF">2020-11-11T00:51:00Z</dcterms:modified>
</cp:coreProperties>
</file>