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43D3D" w14:textId="544FBBE1" w:rsidR="009331D6" w:rsidRDefault="004A5D0F" w:rsidP="004A5D0F">
      <w:pPr>
        <w:jc w:val="center"/>
        <w:rPr>
          <w:b/>
          <w:bCs/>
        </w:rPr>
      </w:pPr>
      <w:r>
        <w:rPr>
          <w:b/>
          <w:bCs/>
        </w:rPr>
        <w:t>ENG 2770 Reading Responses</w:t>
      </w:r>
    </w:p>
    <w:p w14:paraId="11E79B41" w14:textId="6AFF593F" w:rsidR="004A5D0F" w:rsidRDefault="004A5D0F" w:rsidP="004A5D0F">
      <w:pPr>
        <w:jc w:val="center"/>
        <w:rPr>
          <w:b/>
          <w:bCs/>
        </w:rPr>
      </w:pPr>
      <w:r>
        <w:rPr>
          <w:b/>
          <w:bCs/>
        </w:rPr>
        <w:t>ENG 2770</w:t>
      </w:r>
    </w:p>
    <w:p w14:paraId="610FB6CD" w14:textId="552727ED" w:rsidR="004A5D0F" w:rsidRDefault="004A5D0F" w:rsidP="004A5D0F">
      <w:pPr>
        <w:jc w:val="center"/>
        <w:rPr>
          <w:b/>
          <w:bCs/>
        </w:rPr>
      </w:pPr>
      <w:r>
        <w:rPr>
          <w:b/>
          <w:bCs/>
        </w:rPr>
        <w:t>Professor Piero</w:t>
      </w:r>
    </w:p>
    <w:p w14:paraId="5A338989" w14:textId="06302FD4" w:rsidR="004A5D0F" w:rsidRPr="004A5D0F" w:rsidRDefault="004A5D0F" w:rsidP="004A5D0F">
      <w:pPr>
        <w:jc w:val="center"/>
      </w:pPr>
    </w:p>
    <w:p w14:paraId="4D53D8AE" w14:textId="5FAE3276" w:rsidR="004A5D0F" w:rsidRPr="004A5D0F" w:rsidRDefault="004A5D0F" w:rsidP="004A5D0F">
      <w:r w:rsidRPr="004A5D0F">
        <w:t>Many weeks</w:t>
      </w:r>
      <w:r>
        <w:t xml:space="preserve"> (as designated on the course schedule at the end of the syllabus)</w:t>
      </w:r>
      <w:r w:rsidRPr="004A5D0F">
        <w:t xml:space="preserve">, there will be </w:t>
      </w:r>
      <w:r>
        <w:t>a</w:t>
      </w:r>
      <w:r w:rsidRPr="004A5D0F">
        <w:t xml:space="preserve"> 1-2 page (double spaced) written response to a required reading. If you have more than one reading during the week, you will be able to choose which reading </w:t>
      </w:r>
      <w:r>
        <w:t xml:space="preserve">to which </w:t>
      </w:r>
      <w:r w:rsidRPr="004A5D0F">
        <w:t xml:space="preserve">you wish to respond. Sometimes, I will determine what your response should be about; I’ll tell you in class. Occasionally, we will do in-class response writings that will count for that week’s reading response. </w:t>
      </w:r>
      <w:r w:rsidRPr="004A5D0F">
        <w:rPr>
          <w:i/>
        </w:rPr>
        <w:t>If you miss a class that we do an in-class writing, you miss those points and cannot make them up.</w:t>
      </w:r>
      <w:r w:rsidRPr="004A5D0F">
        <w:t xml:space="preserve"> </w:t>
      </w:r>
    </w:p>
    <w:p w14:paraId="24AC6640" w14:textId="77777777" w:rsidR="004A5D0F" w:rsidRPr="004A5D0F" w:rsidRDefault="004A5D0F" w:rsidP="004A5D0F"/>
    <w:p w14:paraId="04DB7354" w14:textId="77777777" w:rsidR="004A5D0F" w:rsidRPr="004A5D0F" w:rsidRDefault="004A5D0F" w:rsidP="004A5D0F">
      <w:r w:rsidRPr="004A5D0F">
        <w:t>These typed weekly responses will be out of ten points each. They should be no shorter than one full, double-spaced page. Here is what I’m looking for:</w:t>
      </w:r>
    </w:p>
    <w:p w14:paraId="71E41B54" w14:textId="77777777" w:rsidR="004A5D0F" w:rsidRPr="004A5D0F" w:rsidRDefault="004A5D0F" w:rsidP="004A5D0F">
      <w:pPr>
        <w:numPr>
          <w:ilvl w:val="0"/>
          <w:numId w:val="1"/>
        </w:numPr>
      </w:pPr>
      <w:r w:rsidRPr="004A5D0F">
        <w:t>A thoughtful, personal and/or analytical response to the reading</w:t>
      </w:r>
    </w:p>
    <w:p w14:paraId="56F96019" w14:textId="77777777" w:rsidR="004A5D0F" w:rsidRPr="004A5D0F" w:rsidRDefault="004A5D0F" w:rsidP="004A5D0F">
      <w:pPr>
        <w:numPr>
          <w:ilvl w:val="0"/>
          <w:numId w:val="1"/>
        </w:numPr>
      </w:pPr>
      <w:r w:rsidRPr="004A5D0F">
        <w:t>Evidence that you read and thought about the reading (even if you didn’t fully understand it)</w:t>
      </w:r>
    </w:p>
    <w:p w14:paraId="37E87F37" w14:textId="5982B1EB" w:rsidR="004A5D0F" w:rsidRPr="004A5D0F" w:rsidRDefault="004A5D0F" w:rsidP="004A5D0F">
      <w:pPr>
        <w:numPr>
          <w:ilvl w:val="0"/>
          <w:numId w:val="1"/>
        </w:numPr>
      </w:pPr>
      <w:r w:rsidRPr="004A5D0F">
        <w:t>Make connections to prior readings, other things you’ve read, personal experiences,</w:t>
      </w:r>
      <w:r>
        <w:t xml:space="preserve"> video games,</w:t>
      </w:r>
      <w:bookmarkStart w:id="0" w:name="_GoBack"/>
      <w:bookmarkEnd w:id="0"/>
      <w:r w:rsidRPr="004A5D0F">
        <w:t xml:space="preserve"> and world events when possible.</w:t>
      </w:r>
    </w:p>
    <w:p w14:paraId="6D653C8A" w14:textId="77777777" w:rsidR="004A5D0F" w:rsidRPr="004A5D0F" w:rsidRDefault="004A5D0F" w:rsidP="004A5D0F">
      <w:pPr>
        <w:numPr>
          <w:ilvl w:val="0"/>
          <w:numId w:val="1"/>
        </w:numPr>
      </w:pPr>
      <w:r w:rsidRPr="004A5D0F">
        <w:t xml:space="preserve">This writing can be informal (you may use “I” and other personal pronouns) – you are responding to what you read. </w:t>
      </w:r>
    </w:p>
    <w:p w14:paraId="5FD078FC" w14:textId="77777777" w:rsidR="004A5D0F" w:rsidRPr="004A5D0F" w:rsidRDefault="004A5D0F" w:rsidP="004A5D0F">
      <w:pPr>
        <w:numPr>
          <w:ilvl w:val="0"/>
          <w:numId w:val="1"/>
        </w:numPr>
      </w:pPr>
      <w:r w:rsidRPr="004A5D0F">
        <w:t>Did you agree? Disagree? How did it make you feel? What did you notice in your close reading? What jumped out at you? What did you find fun? What struck you the wrong way? Problems with author’s logic and reasoning? Et cetera.</w:t>
      </w:r>
    </w:p>
    <w:p w14:paraId="01A79071" w14:textId="77777777" w:rsidR="004A5D0F" w:rsidRPr="004A5D0F" w:rsidRDefault="004A5D0F" w:rsidP="004A5D0F">
      <w:pPr>
        <w:rPr>
          <w:b/>
          <w:bCs/>
        </w:rPr>
      </w:pPr>
    </w:p>
    <w:sectPr w:rsidR="004A5D0F" w:rsidRPr="004A5D0F" w:rsidSect="00AC3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76755"/>
    <w:multiLevelType w:val="hybridMultilevel"/>
    <w:tmpl w:val="CDA0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0F"/>
    <w:rsid w:val="004A5D0F"/>
    <w:rsid w:val="006475C0"/>
    <w:rsid w:val="009331D6"/>
    <w:rsid w:val="00AC3B2F"/>
    <w:rsid w:val="00C23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E3C8"/>
  <w15:chartTrackingRefBased/>
  <w15:docId w15:val="{20E1408E-2920-9E48-A00E-01FD6280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2020-01-14T17:04:00Z</dcterms:created>
  <dcterms:modified xsi:type="dcterms:W3CDTF">2020-01-14T17:11:00Z</dcterms:modified>
</cp:coreProperties>
</file>